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BC" w:rsidRPr="00326A26" w:rsidRDefault="00326A26" w:rsidP="00326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26">
        <w:rPr>
          <w:rFonts w:ascii="Times New Roman" w:hAnsi="Times New Roman" w:cs="Times New Roman"/>
          <w:b/>
          <w:sz w:val="24"/>
          <w:szCs w:val="24"/>
        </w:rPr>
        <w:t>МИНИСТЕРСТВО ПРОСВЕЩЕНИЯ РФ</w:t>
      </w:r>
    </w:p>
    <w:p w:rsidR="00326A26" w:rsidRPr="00326A26" w:rsidRDefault="00326A26" w:rsidP="00326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26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КАЛУЖСКОЙ ОБЛАСТИ</w:t>
      </w:r>
    </w:p>
    <w:p w:rsidR="00326A26" w:rsidRPr="00326A26" w:rsidRDefault="00326A26" w:rsidP="00326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26">
        <w:rPr>
          <w:rFonts w:ascii="Times New Roman" w:hAnsi="Times New Roman" w:cs="Times New Roman"/>
          <w:b/>
          <w:sz w:val="24"/>
          <w:szCs w:val="24"/>
        </w:rPr>
        <w:t>УПРАВЛЕНИЕ ОБРАЗОВАНИЯ ГОРОДА КАЛУГИ</w:t>
      </w:r>
    </w:p>
    <w:p w:rsidR="00326A26" w:rsidRPr="00326A26" w:rsidRDefault="00326A26" w:rsidP="00326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26">
        <w:rPr>
          <w:rFonts w:ascii="Times New Roman" w:hAnsi="Times New Roman" w:cs="Times New Roman"/>
          <w:b/>
          <w:sz w:val="24"/>
          <w:szCs w:val="24"/>
        </w:rPr>
        <w:t>МБОУ «Лицей №48» г. Калуги</w:t>
      </w:r>
    </w:p>
    <w:p w:rsid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BBC" w:rsidRDefault="003E1BBC" w:rsidP="003E1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3E1BBC" w:rsidRDefault="003E1BBC" w:rsidP="003E1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«Лицей №48» </w:t>
      </w:r>
    </w:p>
    <w:p w:rsidR="003E1BBC" w:rsidRDefault="003E1BBC" w:rsidP="003E1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г.Калуги</w:t>
      </w:r>
    </w:p>
    <w:p w:rsidR="003E1BBC" w:rsidRDefault="003E1BBC" w:rsidP="003E1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_______________/Г.В.Зиновьева/</w:t>
      </w:r>
    </w:p>
    <w:p w:rsid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Приказ №</w:t>
      </w:r>
    </w:p>
    <w:p w:rsidR="003E1BBC" w:rsidRDefault="008F764D" w:rsidP="003E1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1 сентября   2023</w:t>
      </w:r>
      <w:r w:rsidR="00AE19B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E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BBC" w:rsidRPr="00467E9C" w:rsidRDefault="003E1BBC" w:rsidP="003E1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E9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3E1BBC" w:rsidRPr="00467E9C" w:rsidRDefault="00326A26" w:rsidP="003E1B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</w:t>
      </w:r>
      <w:r w:rsidR="008A377D">
        <w:rPr>
          <w:rFonts w:ascii="Times New Roman" w:hAnsi="Times New Roman" w:cs="Times New Roman"/>
          <w:sz w:val="28"/>
          <w:szCs w:val="28"/>
        </w:rPr>
        <w:t xml:space="preserve"> «</w:t>
      </w:r>
      <w:r w:rsidR="003E1BBC" w:rsidRPr="00467E9C">
        <w:rPr>
          <w:rFonts w:ascii="Times New Roman" w:hAnsi="Times New Roman" w:cs="Times New Roman"/>
          <w:sz w:val="28"/>
          <w:szCs w:val="28"/>
        </w:rPr>
        <w:t>Города России»</w:t>
      </w:r>
    </w:p>
    <w:p w:rsidR="003E1BBC" w:rsidRPr="00467E9C" w:rsidRDefault="008F764D" w:rsidP="003E1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E9C">
        <w:rPr>
          <w:rFonts w:ascii="Times New Roman" w:hAnsi="Times New Roman" w:cs="Times New Roman"/>
          <w:sz w:val="28"/>
          <w:szCs w:val="28"/>
        </w:rPr>
        <w:t>8</w:t>
      </w:r>
      <w:r w:rsidR="003E1BBC" w:rsidRPr="00467E9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9BA" w:rsidRDefault="00AE19BA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9BA" w:rsidRDefault="00AE19BA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9BA" w:rsidRDefault="00AE19BA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9BA" w:rsidRDefault="00AE19BA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9BA" w:rsidRDefault="00AE19BA" w:rsidP="003E1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19BA" w:rsidRDefault="00AE19BA" w:rsidP="003E1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Калуга,2023</w:t>
      </w:r>
    </w:p>
    <w:p w:rsidR="00326A26" w:rsidRDefault="00326A26" w:rsidP="003E1BB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6A26" w:rsidRDefault="00326A26" w:rsidP="003E1BB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1BBC" w:rsidRPr="003E1BBC" w:rsidRDefault="003E1BBC" w:rsidP="003E1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B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внеурочной деятельности «Города России» составлена для предпрофильного обучения на ступени основной </w:t>
      </w:r>
      <w:r w:rsidR="003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общеобразовательной школы на основе авторской программы Т.Н. Красова /Сборник программ элективных курсов. Предпрофильная подготовка учащихся: курсы по выбору. География. Автор-составитель: Сапожкова А.Ю. – Вологда: Издательский центр ВИРО, 2006. – 68 с.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целям предпрофильного обучения и обладает новизной для учащихся.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школьная география не предусматривает подробного изучения городов России. Предлагаемая программа курса внеурочной деятельности «Города России» ориентирована на расширение знаний учащихся об истории возникновения, функциональных особенностях городов России и их значении в развитии регионов страны. При освоении программы курса учащиеся получают дополнительную информацию об особенностях процесса урбанизации в России, знакомятся с его спецификой и противоречиями. Данный курс предусматривает изучение русских столиц – Москвы и Санкт-Петербурга, а также крупнейших городов регионов России. Данным курсом предусмотрено подробное изучение городов своей области, их функций, планировки, историко-культурных особенностей, экологических проблем. Присутствие курса в учебном плане дополняет базовую программу, не нарушая ее целостности.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 формирование положительной мотивации и познавательного интереса к ключевым предметам социально-экономического профиля обучения в школе.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</w:t>
      </w: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заключается в создании условий: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для формирования знаний о специфике процесса урбанизации в России, типологии городов по выполняемым функциям; об особенностях возникновения, развития, будущего городских агломераций и других;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для формирования проектной деятельности учащихся;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для развития информационно-коммуникативных умений, навыков и способов деятельности (умения работать в группе, самостоятельно добывать и интерпретировать информацию из различных источников; конструировать и задавать вопросы, аргументировать свою точку зрения, выступать с устными сообщениями и других).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предусматривается использование как объяснительно-иллюстративных, так и активных методов обучения: семинаров, практических работ, дискуссий, создание проекта и его защиту.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планируется использование таких форм контроля, как собеседование, анализ выполнения практических работ, тестовые задания, защита рефератов, анализ учащимися результатов своей работы.</w:t>
      </w:r>
    </w:p>
    <w:p w:rsidR="00956D3C" w:rsidRPr="00107D69" w:rsidRDefault="00956D3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BBC" w:rsidRPr="00107D69" w:rsidRDefault="00956D3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Внеурочный </w:t>
      </w:r>
      <w:r w:rsidR="003E1BBC"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рассчитан на 33 часа. Режим занятий: 1 час в </w:t>
      </w:r>
      <w:proofErr w:type="gramStart"/>
      <w:r w:rsidR="003E1BBC"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 .</w:t>
      </w:r>
      <w:proofErr w:type="gramEnd"/>
    </w:p>
    <w:p w:rsidR="003E1BBC" w:rsidRPr="00107D69" w:rsidRDefault="00467E9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3E1BBC"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курса внеурочной деятельности «Города России»</w:t>
      </w:r>
      <w:r w:rsidR="003E1BBC"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особенности урабанизационного процесса в России;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динамику городского населения;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функциональные типы российских городов;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планировочные структуры;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специфику городов Калужской области;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проблемы современных российских городов.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работать с различными источниками географической информации (географическими картами, планами местности, словарями, энциклопедиями, справочниками, схемами, графиками, диаграммами, таблицами, фотографиями и другими);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вступать в коммуникацию (задавать вопросы и отвечать на них, аргументировать свою точку зрения, слушать оппонента и другое);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характеризовать природный или социальный объект по типовому плану;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планировать свою познавательную деятельность и самостоятельно ее выполнять.</w:t>
      </w:r>
    </w:p>
    <w:p w:rsidR="00467E9C" w:rsidRPr="00107D69" w:rsidRDefault="00467E9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7E9C" w:rsidRDefault="00467E9C" w:rsidP="00467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D69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107D69">
        <w:rPr>
          <w:rFonts w:ascii="Times New Roman" w:eastAsia="Times New Roman" w:hAnsi="Times New Roman" w:cs="Times New Roman"/>
          <w:sz w:val="24"/>
          <w:szCs w:val="24"/>
        </w:rPr>
        <w:t xml:space="preserve"> резул</w:t>
      </w:r>
      <w:r w:rsidR="00B041D2" w:rsidRPr="00107D69">
        <w:rPr>
          <w:rFonts w:ascii="Times New Roman" w:eastAsia="Times New Roman" w:hAnsi="Times New Roman" w:cs="Times New Roman"/>
          <w:sz w:val="24"/>
          <w:szCs w:val="24"/>
        </w:rPr>
        <w:t>ьтаты обучения курса</w:t>
      </w:r>
      <w:r w:rsidRPr="00107D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5830" w:rsidRDefault="002C5830" w:rsidP="00467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Целевые ориентиры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b/>
          <w:sz w:val="24"/>
          <w:szCs w:val="24"/>
        </w:rPr>
        <w:t>Гражданское воспитание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Проявляющий уважение к государственным символам России, праздникам.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Принимающий участие в мероприятиях патриотической направленности.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воспитание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Уважающий труд, результаты своего труда, труда других людей.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Выражающий активное неприятие действий, приносящих вред природе.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2C5830" w:rsidRPr="002C5830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2C5830" w:rsidRPr="00107D69" w:rsidRDefault="002C5830" w:rsidP="002C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830">
        <w:rPr>
          <w:rFonts w:ascii="Times New Roman" w:eastAsia="Times New Roman" w:hAnsi="Times New Roman" w:cs="Times New Roman"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894679" w:rsidRPr="00107D69" w:rsidRDefault="00894679" w:rsidP="00894679">
      <w:pPr>
        <w:pStyle w:val="2"/>
        <w:spacing w:line="240" w:lineRule="auto"/>
        <w:ind w:right="329"/>
        <w:jc w:val="left"/>
        <w:rPr>
          <w:b/>
          <w:bCs/>
          <w:sz w:val="24"/>
          <w:szCs w:val="24"/>
        </w:rPr>
      </w:pPr>
      <w:r w:rsidRPr="00107D69">
        <w:rPr>
          <w:color w:val="1A1A1A"/>
          <w:sz w:val="24"/>
          <w:szCs w:val="24"/>
          <w:shd w:val="clear" w:color="auto" w:fill="FFFFFF"/>
        </w:rPr>
        <w:t xml:space="preserve">Программа </w:t>
      </w:r>
      <w:r w:rsidR="00135C9C">
        <w:rPr>
          <w:color w:val="1A1A1A"/>
          <w:sz w:val="24"/>
          <w:szCs w:val="24"/>
          <w:shd w:val="clear" w:color="auto" w:fill="FFFFFF"/>
        </w:rPr>
        <w:t>курса</w:t>
      </w:r>
      <w:r w:rsidRPr="00107D69">
        <w:rPr>
          <w:color w:val="1A1A1A"/>
          <w:sz w:val="24"/>
          <w:szCs w:val="24"/>
          <w:shd w:val="clear" w:color="auto" w:fill="FFFFFF"/>
        </w:rPr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</w:t>
      </w:r>
      <w:proofErr w:type="spellStart"/>
      <w:r w:rsidRPr="00107D69">
        <w:rPr>
          <w:color w:val="1A1A1A"/>
          <w:sz w:val="24"/>
          <w:szCs w:val="24"/>
          <w:shd w:val="clear" w:color="auto" w:fill="FFFFFF"/>
        </w:rPr>
        <w:t>части:гражданского</w:t>
      </w:r>
      <w:proofErr w:type="spellEnd"/>
      <w:r w:rsidRPr="00107D69">
        <w:rPr>
          <w:color w:val="1A1A1A"/>
          <w:sz w:val="24"/>
          <w:szCs w:val="24"/>
          <w:shd w:val="clear" w:color="auto" w:fill="FFFFFF"/>
        </w:rPr>
        <w:t xml:space="preserve">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041D2" w:rsidRPr="00107D69" w:rsidRDefault="00B041D2" w:rsidP="00B04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</w:t>
      </w:r>
      <w:r w:rsidRPr="00107D69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обучения курса: </w:t>
      </w:r>
    </w:p>
    <w:p w:rsidR="00B041D2" w:rsidRPr="00107D69" w:rsidRDefault="00B041D2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 xml:space="preserve">1. умение самостоятельно определять цели своего обучения, ставить и </w:t>
      </w:r>
      <w:bookmarkStart w:id="0" w:name="_GoBack"/>
      <w:bookmarkEnd w:id="0"/>
      <w:r w:rsidRPr="00107D69">
        <w:rPr>
          <w:rFonts w:ascii="Times New Roman" w:eastAsia="Times New Roman" w:hAnsi="Times New Roman" w:cs="Times New Roman"/>
          <w:sz w:val="24"/>
          <w:szCs w:val="24"/>
        </w:rPr>
        <w:t>формулировать для себя новые задачи в учёбе и познавательной  деятельности,  развивать  мотивы  и  интересы  своей познавательной деятельности;</w:t>
      </w:r>
      <w:bookmarkStart w:id="1" w:name="page10"/>
      <w:bookmarkEnd w:id="1"/>
    </w:p>
    <w:p w:rsidR="00B041D2" w:rsidRPr="00107D69" w:rsidRDefault="00B041D2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041D2" w:rsidRPr="00107D69" w:rsidRDefault="00B041D2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41D2" w:rsidRPr="00107D69" w:rsidRDefault="00B041D2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4. умение оценивать правильность выполнения учебной задачи, собственные возможности её решения;</w:t>
      </w:r>
    </w:p>
    <w:p w:rsidR="00B041D2" w:rsidRPr="00107D69" w:rsidRDefault="00B041D2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041D2" w:rsidRPr="00107D69" w:rsidRDefault="00B041D2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6. 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B041D2" w:rsidRPr="00107D69" w:rsidRDefault="00B041D2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7. умение  создавать,  применять  и  преобразовывать  знаки и символы, модели и схемы для решения учебных и познавательных задач;</w:t>
      </w:r>
    </w:p>
    <w:p w:rsidR="00B041D2" w:rsidRPr="00107D69" w:rsidRDefault="00B041D2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8. смысловое чтение;</w:t>
      </w:r>
    </w:p>
    <w:p w:rsidR="00B041D2" w:rsidRPr="00107D69" w:rsidRDefault="00B041D2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9. 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A42AE" w:rsidRPr="00107D69" w:rsidRDefault="006A42AE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2AE" w:rsidRPr="00107D69" w:rsidRDefault="006A42AE" w:rsidP="006A4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107D69">
        <w:rPr>
          <w:rFonts w:ascii="Times New Roman" w:eastAsia="Times New Roman" w:hAnsi="Times New Roman" w:cs="Times New Roman"/>
          <w:sz w:val="24"/>
          <w:szCs w:val="24"/>
        </w:rPr>
        <w:t>освоения программы курса  являются:</w:t>
      </w:r>
    </w:p>
    <w:p w:rsidR="006A42AE" w:rsidRPr="00107D69" w:rsidRDefault="006A42AE" w:rsidP="006A4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1. формирование первичных навыков использования территориального подхода как основы географического мышления</w:t>
      </w:r>
    </w:p>
    <w:p w:rsidR="006A42AE" w:rsidRPr="00107D69" w:rsidRDefault="006A42AE" w:rsidP="006A4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для осознания своего места в целостном, многообразном и быстро изменяющемся мире и адекватной ориентации в нём;</w:t>
      </w:r>
    </w:p>
    <w:p w:rsidR="006A42AE" w:rsidRPr="00107D69" w:rsidRDefault="006A42AE" w:rsidP="006A4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2" w:name="page11"/>
      <w:bookmarkEnd w:id="2"/>
      <w:r w:rsidRPr="00107D6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и основополагающих знаний о целостности и неоднородности Земли как планеты людей в пространстве и во времени, об основных </w:t>
      </w:r>
      <w:r w:rsidRPr="00107D69">
        <w:rPr>
          <w:rFonts w:ascii="Times New Roman" w:eastAsia="Times New Roman" w:hAnsi="Times New Roman" w:cs="Times New Roman"/>
          <w:sz w:val="24"/>
          <w:szCs w:val="24"/>
        </w:rPr>
        <w:lastRenderedPageBreak/>
        <w:t>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A42AE" w:rsidRPr="00107D69" w:rsidRDefault="006A42AE" w:rsidP="006A4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3.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6A42AE" w:rsidRPr="00107D69" w:rsidRDefault="006A42AE" w:rsidP="006A4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4.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6A42AE" w:rsidRPr="00107D69" w:rsidRDefault="006A42AE" w:rsidP="006A4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5. овладение основными навыками нахождения, использования и презентации географической информации;</w:t>
      </w:r>
    </w:p>
    <w:p w:rsidR="006A42AE" w:rsidRPr="00107D69" w:rsidRDefault="006A42AE" w:rsidP="006A4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6.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A42AE" w:rsidRPr="00107D69" w:rsidRDefault="006A42AE" w:rsidP="006A4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D69">
        <w:rPr>
          <w:rFonts w:ascii="Times New Roman" w:eastAsia="Times New Roman" w:hAnsi="Times New Roman" w:cs="Times New Roman"/>
          <w:sz w:val="24"/>
          <w:szCs w:val="24"/>
        </w:rPr>
        <w:t>7. 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A42AE" w:rsidRPr="00107D69" w:rsidRDefault="006A42AE" w:rsidP="00B0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1D2" w:rsidRPr="00107D69" w:rsidRDefault="00B041D2" w:rsidP="0046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BBC" w:rsidRPr="00107D69" w:rsidRDefault="003E1BBC" w:rsidP="003E1B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6A42AE"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внеурочной деятельности « Города России»</w:t>
      </w:r>
    </w:p>
    <w:p w:rsidR="006A42AE" w:rsidRPr="00107D69" w:rsidRDefault="006A42AE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час)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– удивительное творение рук, ума, таланта человека. История возникновения и развития сети городов в России, особенности их совершенствования. Современные города – цивилизационные центры Земли, сосредоточение материальных, культурных и исторических ценностей, основных событий культурной и политической жизни. Город – место притяжения людей.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Особенности урбанизации в России (3 часа)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Урбанизация – один из основных факторов модернизации России, превращения из страны сельской, аграрной в современную городскую, постиндустриальную. Своеобразие и противоречия процесса урбанизации в нашей стране. Реальная картина урбанизации, ее позитивные и негативные стороны. Специфика урбанистического развития России в мировом сопоставлении.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Демографическая база динамики городского населения. Крупные социальные потрясения, оказавшие негативное воздействие на ход урбанизации в России. Компоненты, определяющие динамику городского населения в России: естественный прирост городского населения, административно-территориальные преобразования в стране.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закономерности урбанизации: территориальная концентрация разнообразных видов деятельности в городах, сосредоточение населения в ограниченном числе крупных городов, агломераций, перерастание урбанизации из городского масштаба в районный, контрастность и поляризация населения. Возможные перспективы формирования в России мегаполисов.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650" w:rsidRPr="00107D69" w:rsidRDefault="001D4650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4650" w:rsidRPr="00107D69" w:rsidRDefault="001D4650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Функции городов, планировочная структура (6 часов)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типы городов. Экономическое, социальное, транспортное, культурное, историческое значение городов России.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 – промышленный центр. Сосредоточение в городах предприятий различных отраслей промышленности. Роль городов в хозяйстве регионов.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научных центров и комплексов на территории России. Город-технополис – сосредоточение учебных и научно-исследовательских центров и промышленных предприятий наукоемких отраслей хозяйства. Технополис – результат интеграции образования, науки и производства.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интеллектуального потенциала городов для решения проблем развития в регионах высшего и среднего специального образования.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размещения на территории страны крупнейших транспортных центров и узлов, перспективы их развития.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функция городов, их роль в управлении страной, регионами.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Выдающееся историческое, культурное, туристическое значение больших и малых городов. Города России – центры народных художественных промыслов и ремесел.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городов по численности жителей: малые – менее 20 тыс. человек, средние – от 20 до 100 тыс. человек, крупные – от 100 до 500 тыс. человек, крупнейшие – более 500 тыс. человек. Особая группа – города-миллионеры.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городов на группы по типу планировочной структуры: центральные, линейные, рассредоточенные. Деление городов по особенностям конфигурации: компактные, расчлененные, разобщенные.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функциональных зон города: селитебная – жилые районы, общественные центры, зеленые насаждения общего пользования; промышленная – промышленные предприятия и связанные с ним и объекты; коммунально-складская – базы, склады, гаражи, депо, парки городского транспорта; зона внешнего транспорта – пассажирские и грузовые станции, аэропорты, вокзалы, пристани; рекреационная зона – места отдыха населения (парки, лесопарки, пляжи); «научные городки» – зона размещения вузов, НИИ; курортная зона; прочие земли. Взаимное расположение функциональных зон.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территориальной структуры города на экологическое состояние среды. Ухудшение качества среды обитания людей на Земле, связанное с антропогенным загрязнением. Экологическое состояние городской среды как результат действия урбанизации.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Русские столицы – Москва и Санкт-Петербург (3 часа)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– столица нашего государства. История появления, развития города, преимущества географического положения. Москва – порт пяти морей, воздушные ворота страны.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Политико-административная роль Москвы в государстве; учреждения управления страной, находящиеся в городе. Особенности планировки Москвы в прошлом и настоящем. Москва – могучий индустриальный город.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– центр науки и культуры. Сосредоточение в Москве всего нового, значимого для жизни общества: в науке, искусстве, образовании.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 – «окно в Европу», выход к европейским морским путям. Санкт-Петербург – город-символ Европейской России, вошедший в почетную когорту великих столиц мира. Санкт-Петербург – летопись веков, царствований, эпох, исторических событий и свершений, «собрание сочинений» гениальных зодчих, шедевр архитектуры и искусства. Санкт-Петербург – крупнейший транспортный узел, промышленный, научный и культурный центр.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Города регионов России (15 часа)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истории создания и развития, роль в хозяйстве региона, экономическое, транспортное, научное, культурное, рекреационное, туристское значение городов регионов России: Центральной России, Европейского Севера, Поволжья, Европейского Юга, Урала, Сибири, Дальнего Востока.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Древнейшие города России. Города, появившиеся в советский период, их особенности. Важнейшие экономические, социальные, экологические проблемы, присущие городам </w:t>
      </w: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регионов страны, причины возникновения и пути решения проблем. Новейшие тенденции в развитии городов. Перспективы развития и совершенствования сети городов в России.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Геральдика городов России. Герб города как специфический источник информации о времени возникновении города, административном делении во время утверждения герба, географическом положении, главной функции города, его хозяйственной специализации и т. д.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Города Калужской области (4 часа)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центр – город Калуга. Основание и краткая история города. Функции города: административная, промышленная, транспортная, культурно-образовательная. Калуга как промышленный и транспортный узел. Основные историко-архитектурные памятники, историческая и современная застройка, планировка города, его инфраструктура.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Обнинск – крупнейший наукоград. Основание и история города. Крупнейшие промышленные предприятия. Планировка города, размещение функциональных зон. Экологическое состояние городской среды.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Людиново. История, архитектура города. Народные промыслы: история и современность.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Козельск. Роль географического положения в основании города. Основные предприятия, экологические проблемы города.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6. Подведение итогов  (1час)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BBC" w:rsidRPr="00107D69" w:rsidRDefault="003E1BBC" w:rsidP="003E1B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темы проектов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Современный этап урбанизации в России: особенности и проблемы.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ХVIII век в истории развития городов России.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Российские города после 1917 года.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Послевоенный урбанистический бум в СССР.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Древние города России (Новгород, Псков, Владимир, Смоленск и другие).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Москва – город-субъект Российской Федерации.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Культурное наследие и достопримечательности Москвы.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Санкт-Петербург – шедевр архитектуры и искусства.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Города Урала – крупнейшие промышленные центры. Экологические проблемы уральских городов.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«Города энергетиков» (рожденные строительством электростанций): Волжский, Жигулевск, Нижнекамск, Курчатов, Нововоронеж, Обнинск и другие.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Крупнейшие машиностроительные центры – Тольятти, Набережные Челны, Волгодонск, Заволжье и другие.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BBC" w:rsidRPr="00107D69" w:rsidRDefault="006A42AE" w:rsidP="003E1B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3E1BBC" w:rsidRPr="00107D69" w:rsidRDefault="003E1BBC" w:rsidP="003E1B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5358"/>
        <w:gridCol w:w="3095"/>
      </w:tblGrid>
      <w:tr w:rsidR="003E1BBC" w:rsidRPr="00107D69" w:rsidTr="00783A93">
        <w:tc>
          <w:tcPr>
            <w:tcW w:w="838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49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Назвние раздела</w:t>
            </w:r>
          </w:p>
        </w:tc>
        <w:tc>
          <w:tcPr>
            <w:tcW w:w="3184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E1BBC" w:rsidRPr="00107D69" w:rsidTr="00783A93">
        <w:tc>
          <w:tcPr>
            <w:tcW w:w="838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9" w:type="dxa"/>
          </w:tcPr>
          <w:p w:rsidR="003E1BBC" w:rsidRPr="00107D69" w:rsidRDefault="003E1BBC" w:rsidP="00783A93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E1BBC" w:rsidRPr="00107D69" w:rsidTr="00783A93">
        <w:tc>
          <w:tcPr>
            <w:tcW w:w="838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9" w:type="dxa"/>
          </w:tcPr>
          <w:p w:rsidR="003E1BBC" w:rsidRPr="00107D69" w:rsidRDefault="003E1BBC" w:rsidP="00783A93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Особенности урбанизации в России </w:t>
            </w:r>
          </w:p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1BBC" w:rsidRPr="00107D69" w:rsidTr="00783A93">
        <w:tc>
          <w:tcPr>
            <w:tcW w:w="838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9" w:type="dxa"/>
          </w:tcPr>
          <w:p w:rsidR="003E1BBC" w:rsidRPr="00107D69" w:rsidRDefault="003E1BBC" w:rsidP="00783A93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Функции городов, планировочная структура </w:t>
            </w:r>
          </w:p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E1BBC" w:rsidRPr="00107D69" w:rsidTr="00783A93">
        <w:tc>
          <w:tcPr>
            <w:tcW w:w="838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9" w:type="dxa"/>
          </w:tcPr>
          <w:p w:rsidR="003E1BBC" w:rsidRPr="00107D69" w:rsidRDefault="003E1BBC" w:rsidP="00783A93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Русские столицы – Москва и Санкт-Петербург </w:t>
            </w:r>
          </w:p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1BBC" w:rsidRPr="00107D69" w:rsidTr="00783A93">
        <w:tc>
          <w:tcPr>
            <w:tcW w:w="838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9" w:type="dxa"/>
          </w:tcPr>
          <w:p w:rsidR="003E1BBC" w:rsidRPr="00107D69" w:rsidRDefault="003E1BBC" w:rsidP="00783A93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Города регионов России </w:t>
            </w:r>
          </w:p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E1BBC" w:rsidRPr="00107D69" w:rsidTr="00783A93">
        <w:tc>
          <w:tcPr>
            <w:tcW w:w="838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9" w:type="dxa"/>
          </w:tcPr>
          <w:p w:rsidR="003E1BBC" w:rsidRPr="00107D69" w:rsidRDefault="003E1BBC" w:rsidP="00783A93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Города Калужской области </w:t>
            </w:r>
          </w:p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3E1BBC" w:rsidRPr="00107D69" w:rsidTr="00783A93">
        <w:tc>
          <w:tcPr>
            <w:tcW w:w="838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49" w:type="dxa"/>
          </w:tcPr>
          <w:p w:rsidR="003E1BBC" w:rsidRPr="00107D69" w:rsidRDefault="003E1BBC" w:rsidP="00783A93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 </w:t>
            </w:r>
          </w:p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3E1BBC" w:rsidRPr="00107D69" w:rsidRDefault="003E1BBC" w:rsidP="00783A9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E1BBC" w:rsidRPr="00107D69" w:rsidRDefault="003E1BBC" w:rsidP="003E1B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BBC" w:rsidRPr="00107D69" w:rsidRDefault="003E1BBC" w:rsidP="003E1B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BBC" w:rsidRPr="00107D69" w:rsidRDefault="003E1BBC" w:rsidP="003E1BB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Каменцева Е.И., Устюгов Н.В. Русская сфрагистика и геральдика. – М., 1963.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Купряшина Л.Д. Русские столицы: Москва и Санкт-Петербург (конспект урока в 9 классе) // География в школе. – 2002. – № 1. – С. 71–75.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Лаппо Г.М. Города на пути в будущее. – М.: Мысль, 1987.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Лаппо Г.М. Города России: этапы формирования городской сети // География в школе. – 1994. – № 1. – С. 14–19; № 2. – С. 21–28.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Лаппо Г.М. Городское расселение в России: состояние и проблемы // География в школе. – 1992. – № 2–3. – С. 9–12, 19.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Лаппо Г.М. Рассказы о городах. – М.: Мысль, 1972.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Озерова Г.Н., Поктишевский В.В. География мирового процесса урбанизации. – М., 1977.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Перцик Е.Н. География городов (геоурбанистика). – М.: Высшая школа, 1991.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Пивоваров Ю.Л. Урбанизация в России в 20 веке // География в школе. – 2002. – № 5. – С. 16–26.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Саушкин Ю.Т., Глушкова В.Т. Москва среди городов мира. – М., 1983.</w:t>
      </w:r>
    </w:p>
    <w:p w:rsidR="003E1BBC" w:rsidRPr="00107D69" w:rsidRDefault="003E1BBC" w:rsidP="003E1BB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Скупинова Е.А., Соколов Л.И. Экоград: учебно-исследовательская деловая игра. – Вологда, 2000.</w:t>
      </w:r>
    </w:p>
    <w:p w:rsidR="003E1BBC" w:rsidRPr="00107D69" w:rsidRDefault="003E1BBC" w:rsidP="003E1BBC">
      <w:pPr>
        <w:rPr>
          <w:rFonts w:ascii="Times New Roman" w:hAnsi="Times New Roman" w:cs="Times New Roman"/>
          <w:sz w:val="24"/>
          <w:szCs w:val="24"/>
        </w:rPr>
      </w:pPr>
    </w:p>
    <w:p w:rsidR="004C4281" w:rsidRPr="00107D69" w:rsidRDefault="004C4281">
      <w:pPr>
        <w:rPr>
          <w:rFonts w:ascii="Times New Roman" w:hAnsi="Times New Roman" w:cs="Times New Roman"/>
          <w:sz w:val="24"/>
          <w:szCs w:val="24"/>
        </w:rPr>
      </w:pPr>
    </w:p>
    <w:p w:rsidR="004C4281" w:rsidRPr="00107D69" w:rsidRDefault="00984F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</w:t>
      </w:r>
      <w:r w:rsidR="009C7E1E">
        <w:rPr>
          <w:rFonts w:ascii="Times New Roman" w:hAnsi="Times New Roman" w:cs="Times New Roman"/>
          <w:b/>
          <w:sz w:val="24"/>
          <w:szCs w:val="24"/>
        </w:rPr>
        <w:t xml:space="preserve"> ( цифровые) образовательные ресурсы</w:t>
      </w:r>
      <w:r w:rsidR="004C4281" w:rsidRPr="00107D69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4C4281" w:rsidRPr="00107D69" w:rsidRDefault="004C4281" w:rsidP="004C4281">
      <w:pPr>
        <w:rPr>
          <w:rFonts w:ascii="Times New Roman" w:hAnsi="Times New Roman" w:cs="Times New Roman"/>
          <w:sz w:val="24"/>
          <w:szCs w:val="24"/>
        </w:rPr>
      </w:pPr>
      <w:r w:rsidRPr="00107D69">
        <w:rPr>
          <w:rFonts w:ascii="Times New Roman" w:hAnsi="Times New Roman" w:cs="Times New Roman"/>
          <w:sz w:val="24"/>
          <w:szCs w:val="24"/>
        </w:rPr>
        <w:t xml:space="preserve">http://www.geo2000.nm.ru/index1.htm - «География».                                                                        http://www.flags.ru - «Все флаги мира».                                                 http://www.itlibitum.ru/MAP - «Карты географические». http://adventure.hut.ru/general -                                                                                                                </w:t>
      </w:r>
      <w:r w:rsidRPr="00107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107D6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https://resh.edu.ru/</w:t>
        </w:r>
      </w:hyperlink>
      <w:r w:rsidRPr="00107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hyperlink r:id="rId6" w:tgtFrame="_blank" w:history="1">
        <w:r w:rsidRPr="00107D6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https://iu.ru/video-lessons</w:t>
        </w:r>
      </w:hyperlink>
      <w:r w:rsidRPr="00107D6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4281" w:rsidRDefault="004C4281"/>
    <w:sectPr w:rsidR="004C4281" w:rsidSect="00DA3B0A"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138"/>
    <w:multiLevelType w:val="multilevel"/>
    <w:tmpl w:val="DE26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BBC"/>
    <w:rsid w:val="000104EB"/>
    <w:rsid w:val="00107D69"/>
    <w:rsid w:val="00135C9C"/>
    <w:rsid w:val="00137CA5"/>
    <w:rsid w:val="001D4650"/>
    <w:rsid w:val="002958E7"/>
    <w:rsid w:val="00295D9C"/>
    <w:rsid w:val="002B7CC5"/>
    <w:rsid w:val="002C5830"/>
    <w:rsid w:val="00304BB3"/>
    <w:rsid w:val="00326A26"/>
    <w:rsid w:val="00352986"/>
    <w:rsid w:val="003E1BBC"/>
    <w:rsid w:val="00467E9C"/>
    <w:rsid w:val="004A6E98"/>
    <w:rsid w:val="004C4281"/>
    <w:rsid w:val="0052019F"/>
    <w:rsid w:val="005E272E"/>
    <w:rsid w:val="006A42AE"/>
    <w:rsid w:val="00817796"/>
    <w:rsid w:val="00826D21"/>
    <w:rsid w:val="008342AF"/>
    <w:rsid w:val="00894679"/>
    <w:rsid w:val="008A377D"/>
    <w:rsid w:val="008F764D"/>
    <w:rsid w:val="00956D3C"/>
    <w:rsid w:val="00984F6D"/>
    <w:rsid w:val="0099153D"/>
    <w:rsid w:val="009A5E4C"/>
    <w:rsid w:val="009C7E1E"/>
    <w:rsid w:val="00A77D43"/>
    <w:rsid w:val="00AE19BA"/>
    <w:rsid w:val="00AF6D5B"/>
    <w:rsid w:val="00B041D2"/>
    <w:rsid w:val="00DA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FAF3"/>
  <w15:docId w15:val="{B6FBF9C4-C277-41EA-9B4A-BE2C9AD8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C4281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D3C"/>
    <w:pPr>
      <w:spacing w:after="0" w:line="360" w:lineRule="auto"/>
      <w:ind w:right="-8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956D3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iu.ru%2Fvideo-lessons&amp;post=-93294813_448&amp;cc_key=" TargetMode="External"/><Relationship Id="rId5" Type="http://schemas.openxmlformats.org/officeDocument/2006/relationships/hyperlink" Target="https://vk.com/away.php?to=https%3A%2F%2Fresh.edu.ru%2F&amp;post=-93294813_44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</dc:creator>
  <cp:keywords/>
  <dc:description/>
  <cp:lastModifiedBy>gost-sp</cp:lastModifiedBy>
  <cp:revision>20</cp:revision>
  <dcterms:created xsi:type="dcterms:W3CDTF">2021-09-21T13:01:00Z</dcterms:created>
  <dcterms:modified xsi:type="dcterms:W3CDTF">2023-09-30T09:55:00Z</dcterms:modified>
</cp:coreProperties>
</file>